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34D4" w14:textId="7F4D3F1A" w:rsidR="004B312C" w:rsidRDefault="00C66390" w:rsidP="00C66390">
      <w:pPr>
        <w:pStyle w:val="Bezatstarpm"/>
        <w:jc w:val="right"/>
      </w:pPr>
      <w:r>
        <w:t xml:space="preserve">Pielikums Nr.2 </w:t>
      </w:r>
    </w:p>
    <w:p w14:paraId="6F33D141" w14:textId="6C8D8442" w:rsidR="00C66390" w:rsidRDefault="00C66390" w:rsidP="00C66390">
      <w:pPr>
        <w:pStyle w:val="Bezatstarpm"/>
        <w:jc w:val="right"/>
      </w:pPr>
      <w:r>
        <w:t>ZPR AP lēmumam Nr.9, prot.nr.2</w:t>
      </w:r>
    </w:p>
    <w:p w14:paraId="4DA0A090" w14:textId="77777777" w:rsidR="00C66390" w:rsidRDefault="00C66390" w:rsidP="00F067A9">
      <w:pPr>
        <w:pStyle w:val="Bezatstarpm"/>
      </w:pPr>
    </w:p>
    <w:p w14:paraId="7EF7BF60" w14:textId="77777777" w:rsidR="00C66390" w:rsidRDefault="00C66390" w:rsidP="00F067A9">
      <w:pPr>
        <w:pStyle w:val="Bezatstarpm"/>
      </w:pPr>
    </w:p>
    <w:p w14:paraId="55137764" w14:textId="77777777"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14:paraId="66D81104" w14:textId="6BF999F2"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</w:t>
      </w:r>
      <w:r w:rsidR="00911A31">
        <w:rPr>
          <w:b/>
          <w:color w:val="auto"/>
          <w:sz w:val="36"/>
          <w:szCs w:val="36"/>
        </w:rPr>
        <w:t>2</w:t>
      </w:r>
      <w:r w:rsidR="00EE33BF">
        <w:rPr>
          <w:b/>
          <w:color w:val="auto"/>
          <w:sz w:val="36"/>
          <w:szCs w:val="36"/>
        </w:rPr>
        <w:t>5</w:t>
      </w:r>
      <w:r w:rsidRPr="008D0F85">
        <w:rPr>
          <w:color w:val="auto"/>
          <w:sz w:val="36"/>
          <w:szCs w:val="36"/>
        </w:rPr>
        <w:t>”</w:t>
      </w:r>
    </w:p>
    <w:p w14:paraId="0A11B08E" w14:textId="77777777" w:rsidR="006606F3" w:rsidRPr="005F4C7E" w:rsidRDefault="006606F3" w:rsidP="00746B4F">
      <w:pPr>
        <w:pStyle w:val="Default"/>
        <w:rPr>
          <w:sz w:val="28"/>
          <w:szCs w:val="28"/>
        </w:rPr>
      </w:pPr>
    </w:p>
    <w:p w14:paraId="63AEF2DA" w14:textId="77777777" w:rsidR="00746B4F" w:rsidRPr="008C43CF" w:rsidRDefault="00911A31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14:paraId="49A78909" w14:textId="77777777" w:rsidR="00746B4F" w:rsidRPr="005F4C7E" w:rsidRDefault="00746B4F" w:rsidP="00746B4F">
      <w:pPr>
        <w:pStyle w:val="Default"/>
        <w:rPr>
          <w:sz w:val="28"/>
          <w:szCs w:val="28"/>
        </w:rPr>
      </w:pPr>
    </w:p>
    <w:p w14:paraId="3B40F111" w14:textId="77777777" w:rsidR="006606F3" w:rsidRPr="008D0F85" w:rsidRDefault="006606F3" w:rsidP="006606F3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6CE800" w14:textId="43360B84"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 xml:space="preserve">Zemgales </w:t>
      </w:r>
      <w:r w:rsidR="00CF7A47" w:rsidRPr="000D3A5D">
        <w:rPr>
          <w:rFonts w:ascii="Times New Roman" w:hAnsi="Times New Roman" w:cs="Times New Roman"/>
          <w:i/>
          <w:sz w:val="24"/>
          <w:szCs w:val="24"/>
        </w:rPr>
        <w:t>p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14:paraId="7E0D2522" w14:textId="77777777" w:rsidR="00746B4F" w:rsidRPr="008D0F85" w:rsidRDefault="00746B4F" w:rsidP="005F3355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14:paraId="59568116" w14:textId="57EBC4E3" w:rsidR="00857A03" w:rsidRPr="00F067A9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F067A9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F067A9">
        <w:rPr>
          <w:rFonts w:ascii="Times New Roman" w:hAnsi="Times New Roman" w:cs="Times New Roman"/>
          <w:sz w:val="24"/>
          <w:szCs w:val="24"/>
        </w:rPr>
        <w:t xml:space="preserve">reģiona </w:t>
      </w:r>
      <w:r w:rsidR="00114781" w:rsidRPr="00F067A9">
        <w:rPr>
          <w:rFonts w:ascii="Times New Roman" w:hAnsi="Times New Roman" w:cs="Times New Roman"/>
          <w:sz w:val="24"/>
          <w:szCs w:val="24"/>
        </w:rPr>
        <w:t>6</w:t>
      </w:r>
      <w:r w:rsidRPr="00F067A9">
        <w:rPr>
          <w:rFonts w:ascii="Times New Roman" w:hAnsi="Times New Roman" w:cs="Times New Roman"/>
          <w:sz w:val="24"/>
          <w:szCs w:val="24"/>
        </w:rPr>
        <w:t xml:space="preserve"> pašva</w:t>
      </w:r>
      <w:r w:rsidR="00857A03" w:rsidRPr="00F067A9">
        <w:rPr>
          <w:rFonts w:ascii="Times New Roman" w:hAnsi="Times New Roman" w:cs="Times New Roman"/>
          <w:sz w:val="24"/>
          <w:szCs w:val="24"/>
        </w:rPr>
        <w:t>l</w:t>
      </w:r>
      <w:r w:rsidRPr="00F067A9">
        <w:rPr>
          <w:rFonts w:ascii="Times New Roman" w:hAnsi="Times New Roman" w:cs="Times New Roman"/>
          <w:sz w:val="24"/>
          <w:szCs w:val="24"/>
        </w:rPr>
        <w:t>dībām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(Aizkraukles, Bauskas, Dobeles, Jēkabpils,  Jelgavas</w:t>
      </w:r>
      <w:r w:rsidR="00114781" w:rsidRPr="00F067A9">
        <w:rPr>
          <w:rFonts w:ascii="Times New Roman" w:hAnsi="Times New Roman" w:cs="Times New Roman"/>
          <w:sz w:val="24"/>
          <w:szCs w:val="24"/>
        </w:rPr>
        <w:t xml:space="preserve"> 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novadi un Jelgavas </w:t>
      </w:r>
      <w:proofErr w:type="spellStart"/>
      <w:r w:rsidR="00114781" w:rsidRPr="00F067A9">
        <w:rPr>
          <w:rFonts w:ascii="Times New Roman" w:hAnsi="Times New Roman" w:cs="Times New Roman"/>
          <w:sz w:val="24"/>
          <w:szCs w:val="24"/>
        </w:rPr>
        <w:t>valsts</w:t>
      </w:r>
      <w:r w:rsidR="00857A03" w:rsidRPr="00F067A9">
        <w:rPr>
          <w:rFonts w:ascii="Times New Roman" w:hAnsi="Times New Roman" w:cs="Times New Roman"/>
          <w:sz w:val="24"/>
          <w:szCs w:val="24"/>
        </w:rPr>
        <w:t>pilsēta</w:t>
      </w:r>
      <w:proofErr w:type="spellEnd"/>
      <w:r w:rsidR="00857A03" w:rsidRPr="00F067A9">
        <w:rPr>
          <w:rFonts w:ascii="Times New Roman" w:hAnsi="Times New Roman" w:cs="Times New Roman"/>
          <w:sz w:val="24"/>
          <w:szCs w:val="24"/>
        </w:rPr>
        <w:t>).</w:t>
      </w:r>
    </w:p>
    <w:p w14:paraId="66A30D05" w14:textId="77777777" w:rsidR="00746B4F" w:rsidRPr="00F067A9" w:rsidRDefault="00746B4F" w:rsidP="005F3355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14:paraId="18376577" w14:textId="1CAAEC40" w:rsidR="00746B4F" w:rsidRPr="00F067A9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F067A9">
        <w:rPr>
          <w:color w:val="000000" w:themeColor="text1"/>
        </w:rPr>
        <w:t xml:space="preserve">Godināšanas pasākuma pretendenti var </w:t>
      </w:r>
      <w:r w:rsidRPr="00F067A9">
        <w:rPr>
          <w:color w:val="auto"/>
        </w:rPr>
        <w:t>būt</w:t>
      </w:r>
      <w:r w:rsidR="00911A31" w:rsidRPr="00F067A9">
        <w:rPr>
          <w:color w:val="000000" w:themeColor="text1"/>
        </w:rPr>
        <w:t xml:space="preserve"> </w:t>
      </w:r>
      <w:r w:rsidRPr="00F067A9">
        <w:rPr>
          <w:color w:val="000000" w:themeColor="text1"/>
        </w:rPr>
        <w:t>uzņēmumi (vai to struktūrvienības) un uzņēmēji</w:t>
      </w:r>
      <w:r w:rsidR="00946F02" w:rsidRPr="00F067A9">
        <w:rPr>
          <w:color w:val="000000" w:themeColor="text1"/>
        </w:rPr>
        <w:t xml:space="preserve"> (reģistrēti saimnieciskās darbības veicēji un/vai individuālie komersanti)</w:t>
      </w:r>
      <w:r w:rsidRPr="00F067A9">
        <w:rPr>
          <w:color w:val="000000" w:themeColor="text1"/>
        </w:rPr>
        <w:t>, kuru juridiskās adreses reģistrētas un</w:t>
      </w:r>
      <w:r w:rsidR="00946F02" w:rsidRPr="00F067A9">
        <w:rPr>
          <w:color w:val="000000" w:themeColor="text1"/>
        </w:rPr>
        <w:t>/vai</w:t>
      </w:r>
      <w:r w:rsidRPr="00F067A9">
        <w:rPr>
          <w:color w:val="000000" w:themeColor="text1"/>
        </w:rPr>
        <w:t xml:space="preserve"> saimnieciskā darbība noris </w:t>
      </w:r>
      <w:r w:rsidR="004F6E99" w:rsidRPr="00F067A9">
        <w:rPr>
          <w:color w:val="auto"/>
        </w:rPr>
        <w:t xml:space="preserve">ZPR </w:t>
      </w:r>
      <w:r w:rsidR="00251C14" w:rsidRPr="00F067A9">
        <w:rPr>
          <w:color w:val="auto"/>
        </w:rPr>
        <w:t xml:space="preserve">ietilpstošo pašvaldību </w:t>
      </w:r>
      <w:r w:rsidR="00746B4F" w:rsidRPr="00F067A9">
        <w:rPr>
          <w:color w:val="000000" w:themeColor="text1"/>
        </w:rPr>
        <w:t xml:space="preserve">administratīvajā teritorijā. </w:t>
      </w:r>
    </w:p>
    <w:p w14:paraId="203C483F" w14:textId="25D56CA6" w:rsidR="00746B4F" w:rsidRPr="00F067A9" w:rsidRDefault="00EF6EDD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bookmarkStart w:id="0" w:name="OLE_LINK1"/>
      <w:r>
        <w:t xml:space="preserve">Izvirzītājs pārliecinās, ka pretendentam nav ilgstoši nodokļu parādi. </w:t>
      </w:r>
    </w:p>
    <w:p w14:paraId="441FBBC7" w14:textId="44225CC3" w:rsidR="005F3355" w:rsidRPr="00EF6EDD" w:rsidRDefault="00A90D98" w:rsidP="00EF6EDD">
      <w:pPr>
        <w:pStyle w:val="Default"/>
        <w:numPr>
          <w:ilvl w:val="1"/>
          <w:numId w:val="1"/>
        </w:numPr>
        <w:spacing w:after="27"/>
        <w:jc w:val="both"/>
      </w:pPr>
      <w:r w:rsidRPr="00F067A9">
        <w:t>Pretendents</w:t>
      </w:r>
      <w:r w:rsidR="00746B4F" w:rsidRPr="00F067A9">
        <w:t xml:space="preserve"> nav ar tiesas lēmumu atzīts par maksātnespējīgu, tai skaitā neatrodas sanācijas procesā vai tiesiskās aizsardzības procesā, tā saimnieciskā darbība nav izbeigta vai</w:t>
      </w:r>
      <w:r w:rsidR="005F3355" w:rsidRPr="00F067A9">
        <w:t>,</w:t>
      </w:r>
      <w:r w:rsidR="00746B4F" w:rsidRPr="00F067A9">
        <w:t xml:space="preserve"> saskaņā ar komercreģistrā vai biedrību un nodibinājumu reģistrā pieejamo informāciju tas neatrodas likvidācijas procesā. </w:t>
      </w:r>
    </w:p>
    <w:bookmarkEnd w:id="0"/>
    <w:p w14:paraId="7B03016B" w14:textId="50AA0003" w:rsidR="00A57395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Pretendentu </w:t>
      </w:r>
      <w:r w:rsidR="00746B4F" w:rsidRPr="00F067A9">
        <w:rPr>
          <w:color w:val="auto"/>
        </w:rPr>
        <w:t xml:space="preserve">godināšanai ir nominējusi </w:t>
      </w:r>
      <w:r w:rsidRPr="00F067A9">
        <w:rPr>
          <w:color w:val="auto"/>
        </w:rPr>
        <w:t xml:space="preserve">ZPR ietilpstošā </w:t>
      </w:r>
      <w:r w:rsidR="00746B4F" w:rsidRPr="00F067A9">
        <w:rPr>
          <w:color w:val="auto"/>
        </w:rPr>
        <w:t>pašvaldība</w:t>
      </w:r>
      <w:r w:rsidR="00F87EB0" w:rsidRPr="00F067A9">
        <w:rPr>
          <w:color w:val="auto"/>
        </w:rPr>
        <w:t>.</w:t>
      </w:r>
    </w:p>
    <w:p w14:paraId="3D5A58E3" w14:textId="1B00E7E3" w:rsidR="00746B4F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Pretendents </w:t>
      </w:r>
      <w:r w:rsidR="005633E3" w:rsidRPr="00F067A9">
        <w:rPr>
          <w:color w:val="auto"/>
        </w:rPr>
        <w:t xml:space="preserve">atbilst </w:t>
      </w:r>
      <w:r w:rsidR="007B1227" w:rsidRPr="00F067A9">
        <w:rPr>
          <w:color w:val="auto"/>
        </w:rPr>
        <w:t>vismaz diviem šī nolikuma 4.punkt</w:t>
      </w:r>
      <w:r w:rsidR="001146AC" w:rsidRPr="00F067A9">
        <w:rPr>
          <w:color w:val="auto"/>
        </w:rPr>
        <w:t xml:space="preserve">a apakšpunktos </w:t>
      </w:r>
      <w:r w:rsidR="005633E3" w:rsidRPr="00F067A9">
        <w:rPr>
          <w:color w:val="auto"/>
        </w:rPr>
        <w:t>izvirzītajiem kritērijiem</w:t>
      </w:r>
      <w:r w:rsidR="00746B4F" w:rsidRPr="00F067A9">
        <w:rPr>
          <w:color w:val="auto"/>
        </w:rPr>
        <w:t xml:space="preserve">. </w:t>
      </w:r>
    </w:p>
    <w:p w14:paraId="4E10CF69" w14:textId="77777777" w:rsidR="00746B4F" w:rsidRPr="008D0F85" w:rsidRDefault="00746B4F" w:rsidP="005F4C7E">
      <w:pPr>
        <w:pStyle w:val="Default"/>
        <w:jc w:val="both"/>
      </w:pPr>
    </w:p>
    <w:p w14:paraId="75F1CBE7" w14:textId="77777777" w:rsidR="004B312C" w:rsidRPr="008D0F85" w:rsidRDefault="004B312C" w:rsidP="005F4C7E">
      <w:pPr>
        <w:pStyle w:val="Default"/>
        <w:jc w:val="both"/>
      </w:pPr>
    </w:p>
    <w:p w14:paraId="5828582D" w14:textId="77777777" w:rsidR="00746B4F" w:rsidRPr="008D0F85" w:rsidRDefault="00CF7DBD" w:rsidP="00CF7DBD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14:paraId="1ECB888C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14:paraId="0142204E" w14:textId="77777777"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14:paraId="60DE01B6" w14:textId="77777777" w:rsidR="00974630" w:rsidRDefault="00B23D4C" w:rsidP="005F4C7E">
      <w:pPr>
        <w:pStyle w:val="Default"/>
        <w:jc w:val="both"/>
      </w:pPr>
      <w:r w:rsidRPr="008D0F85">
        <w:t xml:space="preserve"> </w:t>
      </w:r>
    </w:p>
    <w:p w14:paraId="3FF497DB" w14:textId="77777777" w:rsidR="00946F02" w:rsidRPr="008D0F85" w:rsidRDefault="00946F02" w:rsidP="005F4C7E">
      <w:pPr>
        <w:pStyle w:val="Default"/>
        <w:jc w:val="both"/>
      </w:pPr>
    </w:p>
    <w:p w14:paraId="257291B7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14:paraId="374CD533" w14:textId="77777777"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14:paraId="199BD674" w14:textId="77777777" w:rsidR="00A57395" w:rsidRPr="008D0F85" w:rsidRDefault="00A57395" w:rsidP="005F4C7E">
      <w:pPr>
        <w:pStyle w:val="Default"/>
        <w:jc w:val="both"/>
      </w:pPr>
    </w:p>
    <w:p w14:paraId="0A7EDA37" w14:textId="77777777"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14:paraId="3F861AB1" w14:textId="77777777" w:rsidR="00746B4F" w:rsidRPr="008D0F85" w:rsidRDefault="00A57395" w:rsidP="005F4C7E">
      <w:pPr>
        <w:pStyle w:val="Default"/>
        <w:jc w:val="both"/>
      </w:pPr>
      <w:r w:rsidRPr="008D0F85">
        <w:lastRenderedPageBreak/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14:paraId="16BAC04F" w14:textId="77777777" w:rsidR="007B1227" w:rsidRDefault="007B1227" w:rsidP="005F4C7E">
      <w:pPr>
        <w:pStyle w:val="Default"/>
        <w:jc w:val="both"/>
        <w:rPr>
          <w:b/>
          <w:bCs/>
        </w:rPr>
      </w:pPr>
    </w:p>
    <w:p w14:paraId="057BD451" w14:textId="77777777" w:rsidR="00502EEF" w:rsidRPr="008D0F85" w:rsidRDefault="00502EEF" w:rsidP="005F4C7E">
      <w:pPr>
        <w:pStyle w:val="Default"/>
        <w:jc w:val="both"/>
        <w:rPr>
          <w:b/>
          <w:bCs/>
        </w:rPr>
      </w:pPr>
    </w:p>
    <w:p w14:paraId="15705F88" w14:textId="77777777" w:rsidR="00746B4F" w:rsidRPr="008D0F85" w:rsidRDefault="007B1227" w:rsidP="00DA60BE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14:paraId="19C32E66" w14:textId="5247CC11" w:rsidR="00537834" w:rsidRPr="00F067A9" w:rsidRDefault="00746B4F" w:rsidP="00157268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="00157268" w:rsidRPr="00157268">
        <w:rPr>
          <w:b/>
          <w:bCs/>
          <w:color w:val="000000" w:themeColor="text1"/>
        </w:rPr>
        <w:t>trīs</w:t>
      </w:r>
      <w:r w:rsidR="00157268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 xml:space="preserve">sava novada </w:t>
      </w:r>
      <w:r w:rsidR="00A57395" w:rsidRPr="00C76C1D">
        <w:rPr>
          <w:color w:val="000000" w:themeColor="text1"/>
        </w:rPr>
        <w:t>pretendentu</w:t>
      </w:r>
      <w:r w:rsidR="00157268">
        <w:rPr>
          <w:color w:val="000000" w:themeColor="text1"/>
        </w:rPr>
        <w:t>s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>kur</w:t>
      </w:r>
      <w:r w:rsidR="00157268">
        <w:rPr>
          <w:color w:val="000000" w:themeColor="text1"/>
        </w:rPr>
        <w:t>i</w:t>
      </w:r>
      <w:r w:rsidR="005F4C7E" w:rsidRPr="00C76C1D">
        <w:rPr>
          <w:color w:val="000000" w:themeColor="text1"/>
        </w:rPr>
        <w:t xml:space="preserve">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F067A9">
        <w:rPr>
          <w:color w:val="auto"/>
        </w:rPr>
        <w:t>4</w:t>
      </w:r>
      <w:r w:rsidR="002441CC" w:rsidRPr="00F067A9">
        <w:rPr>
          <w:color w:val="auto"/>
        </w:rPr>
        <w:t>.</w:t>
      </w:r>
      <w:r w:rsidR="005F4C7E" w:rsidRPr="00F067A9">
        <w:rPr>
          <w:color w:val="auto"/>
        </w:rPr>
        <w:t>punkt</w:t>
      </w:r>
      <w:r w:rsidR="00A57395" w:rsidRPr="00F067A9">
        <w:rPr>
          <w:color w:val="auto"/>
        </w:rPr>
        <w:t xml:space="preserve">a apakšpunktos </w:t>
      </w:r>
      <w:r w:rsidR="005F4C7E" w:rsidRPr="00F067A9">
        <w:rPr>
          <w:color w:val="auto"/>
        </w:rPr>
        <w:t>izvirzītajiem kritērijiem</w:t>
      </w:r>
      <w:r w:rsidR="00AB7926" w:rsidRPr="00F067A9">
        <w:rPr>
          <w:color w:val="auto"/>
        </w:rPr>
        <w:t xml:space="preserve"> sekojošās nominācijās</w:t>
      </w:r>
      <w:r w:rsidR="00537834" w:rsidRPr="00F067A9">
        <w:rPr>
          <w:color w:val="auto"/>
        </w:rPr>
        <w:t>:</w:t>
      </w:r>
    </w:p>
    <w:p w14:paraId="6C5C3603" w14:textId="292AB5EC" w:rsidR="00157268" w:rsidRDefault="00157268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Gada jaunai</w:t>
      </w:r>
      <w:r w:rsidR="00E756C9">
        <w:rPr>
          <w:color w:val="000000" w:themeColor="text1"/>
        </w:rPr>
        <w:t>s</w:t>
      </w:r>
      <w:r>
        <w:rPr>
          <w:color w:val="000000" w:themeColor="text1"/>
        </w:rPr>
        <w:t xml:space="preserve"> uzņēmējs ( līdz </w:t>
      </w:r>
      <w:r w:rsidR="005234C6">
        <w:rPr>
          <w:color w:val="000000" w:themeColor="text1"/>
        </w:rPr>
        <w:t>5</w:t>
      </w:r>
      <w:r>
        <w:rPr>
          <w:color w:val="000000" w:themeColor="text1"/>
        </w:rPr>
        <w:t xml:space="preserve"> gadi jauns uzņēmējs);</w:t>
      </w:r>
    </w:p>
    <w:p w14:paraId="110FEA74" w14:textId="3A5F64CD" w:rsidR="008B5BCD" w:rsidRPr="00DF07CB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 w:rsidRPr="00DF07CB">
        <w:rPr>
          <w:color w:val="000000" w:themeColor="text1"/>
        </w:rPr>
        <w:t xml:space="preserve">Gada </w:t>
      </w:r>
      <w:r w:rsidR="00E756C9" w:rsidRPr="00DF07CB">
        <w:rPr>
          <w:color w:val="000000" w:themeColor="text1"/>
        </w:rPr>
        <w:t>mazais/mi</w:t>
      </w:r>
      <w:r w:rsidR="002B3D16" w:rsidRPr="00DF07CB">
        <w:rPr>
          <w:color w:val="000000" w:themeColor="text1"/>
        </w:rPr>
        <w:t>kr</w:t>
      </w:r>
      <w:r w:rsidR="00E756C9" w:rsidRPr="00DF07CB">
        <w:rPr>
          <w:color w:val="000000" w:themeColor="text1"/>
        </w:rPr>
        <w:t xml:space="preserve">o uzņēmējs ( līdz </w:t>
      </w:r>
      <w:r w:rsidR="00385870" w:rsidRPr="00DF07CB">
        <w:rPr>
          <w:color w:val="000000" w:themeColor="text1"/>
        </w:rPr>
        <w:t>3</w:t>
      </w:r>
      <w:r w:rsidR="00E756C9" w:rsidRPr="00DF07CB">
        <w:rPr>
          <w:color w:val="000000" w:themeColor="text1"/>
        </w:rPr>
        <w:t>0 darbiniekiem</w:t>
      </w:r>
      <w:r w:rsidR="00DF07CB" w:rsidRPr="00DF07CB">
        <w:rPr>
          <w:color w:val="000000" w:themeColor="text1"/>
        </w:rPr>
        <w:t>)</w:t>
      </w:r>
      <w:r w:rsidR="00DF07CB">
        <w:rPr>
          <w:color w:val="000000" w:themeColor="text1"/>
        </w:rPr>
        <w:t>;</w:t>
      </w:r>
    </w:p>
    <w:p w14:paraId="19E73A07" w14:textId="78AAE928" w:rsidR="00157268" w:rsidRPr="00DF07CB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 w:rsidRPr="00DF07CB">
        <w:rPr>
          <w:color w:val="000000" w:themeColor="text1"/>
        </w:rPr>
        <w:t xml:space="preserve">Gada </w:t>
      </w:r>
      <w:r w:rsidR="002B3D16" w:rsidRPr="00DF07CB">
        <w:rPr>
          <w:color w:val="000000" w:themeColor="text1"/>
        </w:rPr>
        <w:t xml:space="preserve">vidējais/lielais </w:t>
      </w:r>
      <w:r w:rsidRPr="00DF07CB">
        <w:rPr>
          <w:color w:val="000000" w:themeColor="text1"/>
        </w:rPr>
        <w:t>uzņēm</w:t>
      </w:r>
      <w:r w:rsidR="002B3D16" w:rsidRPr="00DF07CB">
        <w:rPr>
          <w:color w:val="000000" w:themeColor="text1"/>
        </w:rPr>
        <w:t xml:space="preserve">ējs ( </w:t>
      </w:r>
      <w:r w:rsidR="00385870" w:rsidRPr="00DF07CB">
        <w:rPr>
          <w:color w:val="000000" w:themeColor="text1"/>
        </w:rPr>
        <w:t>3</w:t>
      </w:r>
      <w:r w:rsidR="002B3D16" w:rsidRPr="00DF07CB">
        <w:rPr>
          <w:color w:val="000000" w:themeColor="text1"/>
        </w:rPr>
        <w:t>1 un vairāk darbinieki</w:t>
      </w:r>
      <w:r w:rsidR="00DF07CB" w:rsidRPr="00DF07CB">
        <w:rPr>
          <w:color w:val="000000" w:themeColor="text1"/>
        </w:rPr>
        <w:t>)</w:t>
      </w:r>
      <w:r w:rsidR="00DF07CB">
        <w:rPr>
          <w:color w:val="000000" w:themeColor="text1"/>
        </w:rPr>
        <w:t>;</w:t>
      </w:r>
    </w:p>
    <w:p w14:paraId="0EB8E60C" w14:textId="03F1F8BD" w:rsidR="00746B4F" w:rsidRPr="00F067A9" w:rsidRDefault="00746B4F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DF07CB">
        <w:rPr>
          <w:color w:val="auto"/>
        </w:rPr>
        <w:t>Pašvaldība</w:t>
      </w:r>
      <w:r w:rsidR="00CF3966" w:rsidRPr="00DF07CB">
        <w:rPr>
          <w:color w:val="auto"/>
        </w:rPr>
        <w:t xml:space="preserve"> par izvirzīto pretendentu</w:t>
      </w:r>
      <w:r w:rsidR="000D3A5D" w:rsidRPr="00DF07CB">
        <w:rPr>
          <w:color w:val="auto"/>
        </w:rPr>
        <w:t xml:space="preserve"> katrā nominācijā</w:t>
      </w:r>
      <w:r w:rsidR="00CF3966" w:rsidRPr="00DF07CB">
        <w:rPr>
          <w:color w:val="auto"/>
        </w:rPr>
        <w:t xml:space="preserve"> nosūta</w:t>
      </w:r>
      <w:r w:rsidRPr="00DF07CB">
        <w:rPr>
          <w:color w:val="auto"/>
        </w:rPr>
        <w:t xml:space="preserve"> </w:t>
      </w:r>
      <w:r w:rsidR="00F87EB0" w:rsidRPr="00DF07CB">
        <w:rPr>
          <w:color w:val="auto"/>
        </w:rPr>
        <w:t>pieteikumu</w:t>
      </w:r>
      <w:r w:rsidR="005B0BE3" w:rsidRPr="00DF07CB">
        <w:rPr>
          <w:color w:val="auto"/>
        </w:rPr>
        <w:t>,</w:t>
      </w:r>
      <w:r w:rsidR="00CF3966" w:rsidRPr="00DF07CB">
        <w:rPr>
          <w:color w:val="auto"/>
        </w:rPr>
        <w:t xml:space="preserve"> </w:t>
      </w:r>
      <w:r w:rsidR="00AC01A5" w:rsidRPr="00DF07CB">
        <w:rPr>
          <w:color w:val="auto"/>
        </w:rPr>
        <w:t>pretendenta</w:t>
      </w:r>
      <w:r w:rsidR="00AC01A5" w:rsidRPr="00F067A9">
        <w:rPr>
          <w:color w:val="auto"/>
        </w:rPr>
        <w:t xml:space="preserve"> </w:t>
      </w:r>
      <w:r w:rsidR="008B6F64" w:rsidRPr="00F067A9">
        <w:rPr>
          <w:color w:val="auto"/>
        </w:rPr>
        <w:t xml:space="preserve">fotogrāfijas, </w:t>
      </w:r>
      <w:r w:rsidR="00CF3966" w:rsidRPr="00F067A9">
        <w:rPr>
          <w:color w:val="auto"/>
        </w:rPr>
        <w:t>kā arī izziņas un apliecinājumus, kas pierāda pretendenta atbilstību nolikuma 3.2, 3.3 un 3.4</w:t>
      </w:r>
      <w:r w:rsidR="001146AC" w:rsidRPr="00F067A9">
        <w:rPr>
          <w:color w:val="auto"/>
        </w:rPr>
        <w:t>.</w:t>
      </w:r>
      <w:r w:rsidR="00CF3966" w:rsidRPr="00F067A9">
        <w:rPr>
          <w:color w:val="auto"/>
        </w:rPr>
        <w:t xml:space="preserve"> </w:t>
      </w:r>
      <w:r w:rsidR="001146AC" w:rsidRPr="00F067A9">
        <w:rPr>
          <w:color w:val="auto"/>
        </w:rPr>
        <w:t>apakš</w:t>
      </w:r>
      <w:r w:rsidR="00CF3966" w:rsidRPr="00F067A9">
        <w:rPr>
          <w:color w:val="auto"/>
        </w:rPr>
        <w:t xml:space="preserve">punktu prasībām </w:t>
      </w:r>
      <w:r w:rsidR="00D868ED" w:rsidRPr="00F067A9">
        <w:rPr>
          <w:color w:val="auto"/>
        </w:rPr>
        <w:t>līdz</w:t>
      </w:r>
      <w:r w:rsidR="00D7278D" w:rsidRPr="00F067A9">
        <w:rPr>
          <w:color w:val="auto"/>
        </w:rPr>
        <w:t xml:space="preserve"> </w:t>
      </w:r>
      <w:r w:rsidR="0015176A">
        <w:rPr>
          <w:b/>
          <w:bCs/>
          <w:color w:val="auto"/>
        </w:rPr>
        <w:t>0</w:t>
      </w:r>
      <w:r w:rsidR="005E5DFC">
        <w:rPr>
          <w:b/>
          <w:bCs/>
          <w:color w:val="auto"/>
        </w:rPr>
        <w:t>8</w:t>
      </w:r>
      <w:r w:rsidR="00D868ED" w:rsidRPr="00F067A9">
        <w:rPr>
          <w:b/>
          <w:bCs/>
          <w:color w:val="auto"/>
        </w:rPr>
        <w:t>.</w:t>
      </w:r>
      <w:r w:rsidR="00D868ED" w:rsidRPr="00F067A9">
        <w:rPr>
          <w:b/>
          <w:color w:val="auto"/>
        </w:rPr>
        <w:t>10.20</w:t>
      </w:r>
      <w:r w:rsidR="00911A31" w:rsidRPr="00F067A9">
        <w:rPr>
          <w:b/>
          <w:color w:val="auto"/>
        </w:rPr>
        <w:t>2</w:t>
      </w:r>
      <w:r w:rsidR="0015176A">
        <w:rPr>
          <w:b/>
          <w:color w:val="auto"/>
        </w:rPr>
        <w:t>5</w:t>
      </w:r>
      <w:r w:rsidR="00D868ED" w:rsidRPr="00F067A9">
        <w:rPr>
          <w:color w:val="auto"/>
        </w:rPr>
        <w:t xml:space="preserve">. </w:t>
      </w:r>
      <w:r w:rsidR="005F4C7E" w:rsidRPr="00F067A9">
        <w:rPr>
          <w:color w:val="auto"/>
        </w:rPr>
        <w:t xml:space="preserve">uz e-pastu </w:t>
      </w:r>
      <w:hyperlink r:id="rId6" w:history="1">
        <w:r w:rsidR="005F4C7E" w:rsidRPr="00F067A9">
          <w:rPr>
            <w:rStyle w:val="Hipersaite"/>
            <w:b/>
            <w:color w:val="auto"/>
          </w:rPr>
          <w:t>zpr@zpr.gov.lv</w:t>
        </w:r>
      </w:hyperlink>
      <w:r w:rsidR="005F4C7E" w:rsidRPr="00F067A9">
        <w:rPr>
          <w:color w:val="auto"/>
        </w:rPr>
        <w:t xml:space="preserve">  </w:t>
      </w:r>
      <w:r w:rsidR="007B1227" w:rsidRPr="00F067A9">
        <w:rPr>
          <w:color w:val="auto"/>
        </w:rPr>
        <w:t>ar norādi</w:t>
      </w:r>
      <w:r w:rsidRPr="00F067A9">
        <w:rPr>
          <w:color w:val="auto"/>
        </w:rPr>
        <w:t xml:space="preserve"> </w:t>
      </w:r>
      <w:r w:rsidR="005F4C7E" w:rsidRPr="00F067A9">
        <w:rPr>
          <w:color w:val="auto"/>
        </w:rPr>
        <w:t>“</w:t>
      </w:r>
      <w:r w:rsidR="008D0F85" w:rsidRPr="00F067A9">
        <w:rPr>
          <w:b/>
          <w:color w:val="auto"/>
        </w:rPr>
        <w:t xml:space="preserve">Gada uzņēmējs Zemgalē </w:t>
      </w:r>
      <w:r w:rsidR="008D0F85" w:rsidRPr="00F067A9">
        <w:rPr>
          <w:b/>
          <w:bCs/>
          <w:color w:val="auto"/>
        </w:rPr>
        <w:t>20</w:t>
      </w:r>
      <w:r w:rsidR="00911A31" w:rsidRPr="00F067A9">
        <w:rPr>
          <w:b/>
          <w:bCs/>
          <w:color w:val="auto"/>
        </w:rPr>
        <w:t>2</w:t>
      </w:r>
      <w:r w:rsidR="0015176A">
        <w:rPr>
          <w:b/>
          <w:bCs/>
          <w:color w:val="auto"/>
        </w:rPr>
        <w:t>5</w:t>
      </w:r>
      <w:r w:rsidR="005F4C7E" w:rsidRPr="00F067A9">
        <w:rPr>
          <w:color w:val="auto"/>
        </w:rPr>
        <w:t>”</w:t>
      </w:r>
      <w:r w:rsidR="007B1227" w:rsidRPr="00F067A9">
        <w:rPr>
          <w:color w:val="auto"/>
        </w:rPr>
        <w:t>.</w:t>
      </w:r>
      <w:r w:rsidRPr="00F067A9">
        <w:rPr>
          <w:color w:val="auto"/>
        </w:rPr>
        <w:t xml:space="preserve"> </w:t>
      </w:r>
      <w:r w:rsidR="009D3282" w:rsidRPr="00F067A9">
        <w:rPr>
          <w:color w:val="auto"/>
        </w:rPr>
        <w:t>Pieteikuma veidlapa šī nolikuma pielikumā (1.pielikums).</w:t>
      </w:r>
    </w:p>
    <w:p w14:paraId="665E2044" w14:textId="6BBB39B9"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F067A9">
        <w:rPr>
          <w:color w:val="auto"/>
        </w:rPr>
        <w:t xml:space="preserve">ZPR apkopo iesniegtos pieteikumus, pārbauda nolikuma </w:t>
      </w:r>
      <w:r w:rsidR="005F3355" w:rsidRPr="00F067A9">
        <w:rPr>
          <w:color w:val="auto"/>
        </w:rPr>
        <w:t>3.</w:t>
      </w:r>
      <w:r w:rsidR="00A57395" w:rsidRPr="00F067A9">
        <w:rPr>
          <w:color w:val="auto"/>
        </w:rPr>
        <w:t>punkta apakšpunkt</w:t>
      </w:r>
      <w:r w:rsidR="00EF6EDD">
        <w:rPr>
          <w:color w:val="auto"/>
        </w:rPr>
        <w:t xml:space="preserve">u izpildi </w:t>
      </w:r>
      <w:r w:rsidR="007B1227" w:rsidRPr="00F067A9">
        <w:rPr>
          <w:color w:val="auto"/>
        </w:rPr>
        <w:t xml:space="preserve">un izveido </w:t>
      </w:r>
      <w:r w:rsidR="001146AC" w:rsidRPr="00F067A9">
        <w:rPr>
          <w:color w:val="auto"/>
        </w:rPr>
        <w:t xml:space="preserve">laureātu </w:t>
      </w:r>
      <w:r w:rsidR="00746B4F" w:rsidRPr="00F067A9">
        <w:rPr>
          <w:color w:val="auto"/>
        </w:rPr>
        <w:t>sarakstu</w:t>
      </w:r>
      <w:r w:rsidR="00D868ED" w:rsidRPr="00F067A9">
        <w:rPr>
          <w:color w:val="auto"/>
        </w:rPr>
        <w:t xml:space="preserve">, kuru apstiprina </w:t>
      </w:r>
      <w:r w:rsidR="00251C14" w:rsidRPr="00F067A9">
        <w:rPr>
          <w:color w:val="auto"/>
        </w:rPr>
        <w:t xml:space="preserve">ZPR </w:t>
      </w:r>
      <w:r w:rsidR="00D868ED" w:rsidRPr="00F067A9">
        <w:rPr>
          <w:color w:val="auto"/>
        </w:rPr>
        <w:t xml:space="preserve">Attīstības </w:t>
      </w:r>
      <w:r w:rsidR="00D868ED" w:rsidRPr="00C76C1D">
        <w:rPr>
          <w:color w:val="000000" w:themeColor="text1"/>
        </w:rPr>
        <w:t>padomes sēdē.</w:t>
      </w:r>
    </w:p>
    <w:p w14:paraId="4408BC9A" w14:textId="77777777" w:rsidR="00BC20EF" w:rsidRPr="008D0F85" w:rsidRDefault="00BC20EF" w:rsidP="005F4C7E">
      <w:pPr>
        <w:pStyle w:val="Default"/>
        <w:jc w:val="both"/>
      </w:pPr>
    </w:p>
    <w:p w14:paraId="1E382901" w14:textId="77777777" w:rsidR="00746B4F" w:rsidRPr="008D0F85" w:rsidRDefault="00F87EB0" w:rsidP="00DA60BE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14:paraId="6B89C2A8" w14:textId="5ACE7172"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 xml:space="preserve">Laureātu godināšana </w:t>
      </w:r>
      <w:r w:rsidRPr="00C37FC8">
        <w:rPr>
          <w:color w:val="000000" w:themeColor="text1"/>
        </w:rPr>
        <w:t>notiek</w:t>
      </w:r>
      <w:r w:rsidR="00CF7DBD" w:rsidRPr="00C37FC8">
        <w:rPr>
          <w:color w:val="000000" w:themeColor="text1"/>
        </w:rPr>
        <w:t xml:space="preserve"> </w:t>
      </w:r>
      <w:r w:rsidRPr="00C37FC8">
        <w:rPr>
          <w:b/>
          <w:color w:val="000000" w:themeColor="text1"/>
        </w:rPr>
        <w:t>20</w:t>
      </w:r>
      <w:r w:rsidR="00911A31" w:rsidRPr="00C37FC8">
        <w:rPr>
          <w:b/>
          <w:color w:val="000000" w:themeColor="text1"/>
        </w:rPr>
        <w:t>2</w:t>
      </w:r>
      <w:r w:rsidR="0015176A">
        <w:rPr>
          <w:b/>
          <w:color w:val="000000" w:themeColor="text1"/>
        </w:rPr>
        <w:t>5</w:t>
      </w:r>
      <w:r w:rsidRPr="00C37FC8">
        <w:rPr>
          <w:b/>
          <w:color w:val="000000" w:themeColor="text1"/>
        </w:rPr>
        <w:t>. gada</w:t>
      </w:r>
      <w:r w:rsidR="00957798" w:rsidRPr="00C37FC8">
        <w:rPr>
          <w:b/>
          <w:color w:val="000000" w:themeColor="text1"/>
        </w:rPr>
        <w:t xml:space="preserve"> </w:t>
      </w:r>
      <w:r w:rsidR="00D7278D" w:rsidRPr="00C37FC8">
        <w:rPr>
          <w:b/>
          <w:color w:val="000000" w:themeColor="text1"/>
        </w:rPr>
        <w:t>2</w:t>
      </w:r>
      <w:r w:rsidR="0015176A">
        <w:rPr>
          <w:b/>
          <w:color w:val="000000" w:themeColor="text1"/>
        </w:rPr>
        <w:t>8</w:t>
      </w:r>
      <w:r w:rsidR="007A29C4" w:rsidRPr="00C37FC8">
        <w:rPr>
          <w:b/>
          <w:color w:val="000000" w:themeColor="text1"/>
        </w:rPr>
        <w:t>.novembrī</w:t>
      </w:r>
      <w:r w:rsidRPr="00C76C1D">
        <w:rPr>
          <w:color w:val="000000" w:themeColor="text1"/>
        </w:rPr>
        <w:t xml:space="preserve"> svinīgā pasākumā, ko organizē ZPR ar sadarbībā ar </w:t>
      </w:r>
      <w:r w:rsidR="00114781">
        <w:rPr>
          <w:color w:val="000000" w:themeColor="text1"/>
        </w:rPr>
        <w:t>6</w:t>
      </w:r>
      <w:r w:rsidRPr="00C76C1D">
        <w:rPr>
          <w:color w:val="000000" w:themeColor="text1"/>
        </w:rPr>
        <w:t xml:space="preserve">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</w:t>
      </w:r>
      <w:r w:rsidR="005234C6">
        <w:rPr>
          <w:color w:val="000000" w:themeColor="text1"/>
        </w:rPr>
        <w:t xml:space="preserve">). </w:t>
      </w:r>
    </w:p>
    <w:p w14:paraId="1EFDA92F" w14:textId="77777777"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14:paraId="0450372F" w14:textId="77777777"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14:paraId="1461C804" w14:textId="6FDD46B7"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7" w:history="1">
        <w:r w:rsidR="00D7278D" w:rsidRPr="00260209">
          <w:rPr>
            <w:rStyle w:val="Hipersaite"/>
          </w:rPr>
          <w:t>mairita.paulina@zpr.gov.lv</w:t>
        </w:r>
      </w:hyperlink>
      <w:r w:rsidR="0015176A">
        <w:t>.</w:t>
      </w:r>
    </w:p>
    <w:p w14:paraId="0642EEF0" w14:textId="77777777"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14:paraId="0006B97D" w14:textId="77777777"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1.Pielikums</w:t>
      </w:r>
    </w:p>
    <w:p w14:paraId="1D0694D4" w14:textId="77777777"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14:paraId="20884723" w14:textId="77777777"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14:paraId="271DBAB8" w14:textId="541C3FF5"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</w:t>
      </w:r>
      <w:r w:rsidR="00911A31">
        <w:rPr>
          <w:b/>
          <w:bCs/>
          <w:color w:val="auto"/>
          <w:sz w:val="28"/>
          <w:szCs w:val="28"/>
        </w:rPr>
        <w:t>2</w:t>
      </w:r>
      <w:r w:rsidR="0015176A">
        <w:rPr>
          <w:b/>
          <w:bCs/>
          <w:color w:val="auto"/>
          <w:sz w:val="28"/>
          <w:szCs w:val="28"/>
        </w:rPr>
        <w:t>5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14:paraId="1DF37775" w14:textId="77777777" w:rsidTr="006B205E">
        <w:tc>
          <w:tcPr>
            <w:tcW w:w="2802" w:type="dxa"/>
          </w:tcPr>
          <w:p w14:paraId="241CDEDE" w14:textId="77777777"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14:paraId="029EB787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3E1F136" w14:textId="77777777" w:rsidTr="006B205E">
        <w:tc>
          <w:tcPr>
            <w:tcW w:w="2802" w:type="dxa"/>
          </w:tcPr>
          <w:p w14:paraId="203A8CF0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14:paraId="013D9DF8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0E1C8582" w14:textId="77777777" w:rsidTr="006B205E">
        <w:tc>
          <w:tcPr>
            <w:tcW w:w="2802" w:type="dxa"/>
          </w:tcPr>
          <w:p w14:paraId="7DEF6E58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14:paraId="6569277B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6DF95DF4" w14:textId="77777777" w:rsidTr="006B205E">
        <w:tc>
          <w:tcPr>
            <w:tcW w:w="2802" w:type="dxa"/>
          </w:tcPr>
          <w:p w14:paraId="773A8E4F" w14:textId="77777777"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14:paraId="1C7274D9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5DD5A59A" w14:textId="77777777" w:rsidTr="006B205E">
        <w:tc>
          <w:tcPr>
            <w:tcW w:w="2802" w:type="dxa"/>
          </w:tcPr>
          <w:p w14:paraId="12965187" w14:textId="77777777"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14:paraId="2BC2737F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0100BF5D" w14:textId="77777777" w:rsidTr="0015038E">
        <w:tc>
          <w:tcPr>
            <w:tcW w:w="9339" w:type="dxa"/>
            <w:gridSpan w:val="2"/>
          </w:tcPr>
          <w:p w14:paraId="527C2E15" w14:textId="070C19E8" w:rsidR="008B5BCD" w:rsidRDefault="008B5BCD" w:rsidP="008B5BCD">
            <w:pPr>
              <w:pStyle w:val="Default"/>
              <w:spacing w:after="27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Pretendenta nominācija:</w:t>
            </w:r>
          </w:p>
        </w:tc>
      </w:tr>
      <w:tr w:rsidR="008B5BCD" w14:paraId="449F4278" w14:textId="77777777" w:rsidTr="006B205E">
        <w:tc>
          <w:tcPr>
            <w:tcW w:w="2802" w:type="dxa"/>
          </w:tcPr>
          <w:p w14:paraId="5C3D76D0" w14:textId="5F95AA5A" w:rsidR="002B3D16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Gada jaunais uzņēmējs ( līdz</w:t>
            </w:r>
            <w:r w:rsidR="00960CB7">
              <w:rPr>
                <w:color w:val="000000" w:themeColor="text1"/>
              </w:rPr>
              <w:t xml:space="preserve"> 5</w:t>
            </w:r>
            <w:r>
              <w:rPr>
                <w:color w:val="000000" w:themeColor="text1"/>
              </w:rPr>
              <w:t xml:space="preserve">  gadi jauns uzņēmējs);</w:t>
            </w:r>
          </w:p>
          <w:p w14:paraId="3B0A7093" w14:textId="77777777" w:rsidR="008B5BCD" w:rsidRDefault="008B5BCD" w:rsidP="002B3D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1A8D9524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:rsidRPr="001C3FDC" w14:paraId="223BC2C3" w14:textId="77777777" w:rsidTr="006B205E">
        <w:tc>
          <w:tcPr>
            <w:tcW w:w="2802" w:type="dxa"/>
          </w:tcPr>
          <w:p w14:paraId="3F02845A" w14:textId="46B622DE" w:rsidR="002B3D16" w:rsidRPr="00DF07CB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 w:rsidRPr="00DF07CB">
              <w:rPr>
                <w:color w:val="000000" w:themeColor="text1"/>
              </w:rPr>
              <w:t xml:space="preserve">Gada mazais/mikro uzņēmējs ( līdz </w:t>
            </w:r>
            <w:r w:rsidR="00DF07CB" w:rsidRPr="00DF07CB">
              <w:rPr>
                <w:color w:val="000000" w:themeColor="text1"/>
              </w:rPr>
              <w:t>3</w:t>
            </w:r>
            <w:r w:rsidRPr="00DF07CB">
              <w:rPr>
                <w:color w:val="000000" w:themeColor="text1"/>
              </w:rPr>
              <w:t>0)</w:t>
            </w:r>
          </w:p>
          <w:p w14:paraId="1D596607" w14:textId="77777777" w:rsidR="008B5BCD" w:rsidRPr="00DF07CB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09ABE34D" w14:textId="77777777" w:rsidR="008B5BCD" w:rsidRPr="001C3FDC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B5BCD" w14:paraId="135149EA" w14:textId="77777777" w:rsidTr="006B205E">
        <w:tc>
          <w:tcPr>
            <w:tcW w:w="2802" w:type="dxa"/>
          </w:tcPr>
          <w:p w14:paraId="0E2912AF" w14:textId="7C490BED" w:rsidR="002B3D16" w:rsidRPr="00DF07CB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 w:rsidRPr="00DF07CB">
              <w:rPr>
                <w:color w:val="000000" w:themeColor="text1"/>
              </w:rPr>
              <w:t xml:space="preserve">Gada vidējais/lielais uzņēmējs ( </w:t>
            </w:r>
            <w:r w:rsidR="00DF07CB" w:rsidRPr="00DF07CB">
              <w:rPr>
                <w:color w:val="000000" w:themeColor="text1"/>
              </w:rPr>
              <w:t>3</w:t>
            </w:r>
            <w:r w:rsidRPr="00DF07CB">
              <w:rPr>
                <w:color w:val="000000" w:themeColor="text1"/>
              </w:rPr>
              <w:t>1 un vairāk darbinieki)</w:t>
            </w:r>
          </w:p>
          <w:p w14:paraId="5EEAA4CD" w14:textId="77777777" w:rsidR="008B5BCD" w:rsidRPr="00DF07CB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6AC143C2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E3339A9" w14:textId="77777777" w:rsidTr="00CF7A47">
        <w:tc>
          <w:tcPr>
            <w:tcW w:w="9339" w:type="dxa"/>
            <w:gridSpan w:val="2"/>
          </w:tcPr>
          <w:p w14:paraId="14B9FD33" w14:textId="77777777"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14:paraId="13C9A308" w14:textId="77777777" w:rsidTr="006B205E">
        <w:tc>
          <w:tcPr>
            <w:tcW w:w="2802" w:type="dxa"/>
          </w:tcPr>
          <w:p w14:paraId="4E37ED36" w14:textId="0979B728" w:rsidR="006B205E" w:rsidRPr="008D0F85" w:rsidRDefault="001F79E7" w:rsidP="006B205E">
            <w:pPr>
              <w:pStyle w:val="Default"/>
              <w:spacing w:after="27"/>
              <w:jc w:val="both"/>
            </w:pPr>
            <w:r w:rsidRPr="008D0F85">
              <w:rPr>
                <w:bCs/>
              </w:rPr>
              <w:t>Pretendenta</w:t>
            </w:r>
            <w:r w:rsidR="008D0F85"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14:paraId="5294067C" w14:textId="77777777"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14:paraId="3D3954A9" w14:textId="77777777" w:rsidTr="006B205E">
        <w:tc>
          <w:tcPr>
            <w:tcW w:w="2802" w:type="dxa"/>
          </w:tcPr>
          <w:p w14:paraId="39803788" w14:textId="32C1A350" w:rsidR="001C4EE4" w:rsidRPr="008D0F85" w:rsidRDefault="001F79E7" w:rsidP="008D0F85">
            <w:pPr>
              <w:pStyle w:val="Default"/>
              <w:spacing w:after="27"/>
              <w:jc w:val="both"/>
            </w:pPr>
            <w:r w:rsidRPr="008D0F85">
              <w:rPr>
                <w:bCs/>
              </w:rPr>
              <w:t>Pretendenta</w:t>
            </w:r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14:paraId="06DF3D2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14:paraId="08697CBA" w14:textId="77777777" w:rsidTr="006B205E">
        <w:tc>
          <w:tcPr>
            <w:tcW w:w="2802" w:type="dxa"/>
          </w:tcPr>
          <w:p w14:paraId="5B71B547" w14:textId="77777777"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14:paraId="3444557C" w14:textId="77777777"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14:paraId="3C90571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14:paraId="547A9F72" w14:textId="77777777" w:rsidTr="006B205E">
        <w:tc>
          <w:tcPr>
            <w:tcW w:w="2802" w:type="dxa"/>
          </w:tcPr>
          <w:p w14:paraId="51E2929B" w14:textId="77777777"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14:paraId="7C1F367F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14:paraId="7F43B53F" w14:textId="77777777"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14:paraId="638D341C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B150AB0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147C6B9" w14:textId="77777777"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14:paraId="299F774F" w14:textId="77777777"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1233880">
    <w:abstractNumId w:val="1"/>
  </w:num>
  <w:num w:numId="2" w16cid:durableId="386563583">
    <w:abstractNumId w:val="3"/>
  </w:num>
  <w:num w:numId="3" w16cid:durableId="1267808978">
    <w:abstractNumId w:val="2"/>
  </w:num>
  <w:num w:numId="4" w16cid:durableId="1002121581">
    <w:abstractNumId w:val="5"/>
  </w:num>
  <w:num w:numId="5" w16cid:durableId="39866748">
    <w:abstractNumId w:val="4"/>
  </w:num>
  <w:num w:numId="6" w16cid:durableId="119442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4F"/>
    <w:rsid w:val="00010EF7"/>
    <w:rsid w:val="00011125"/>
    <w:rsid w:val="00044329"/>
    <w:rsid w:val="000D358E"/>
    <w:rsid w:val="000D3A5D"/>
    <w:rsid w:val="000D593A"/>
    <w:rsid w:val="001146AC"/>
    <w:rsid w:val="00114781"/>
    <w:rsid w:val="0015176A"/>
    <w:rsid w:val="00157268"/>
    <w:rsid w:val="001A6F62"/>
    <w:rsid w:val="001B477E"/>
    <w:rsid w:val="001C3FDC"/>
    <w:rsid w:val="001C4EE4"/>
    <w:rsid w:val="001F79E7"/>
    <w:rsid w:val="0020031C"/>
    <w:rsid w:val="002441CC"/>
    <w:rsid w:val="0025114F"/>
    <w:rsid w:val="00251C14"/>
    <w:rsid w:val="00254D22"/>
    <w:rsid w:val="0025631A"/>
    <w:rsid w:val="00257EBF"/>
    <w:rsid w:val="00274AB1"/>
    <w:rsid w:val="002B3D16"/>
    <w:rsid w:val="002D6F69"/>
    <w:rsid w:val="00301C95"/>
    <w:rsid w:val="00385870"/>
    <w:rsid w:val="003A39F2"/>
    <w:rsid w:val="004037A1"/>
    <w:rsid w:val="0044184F"/>
    <w:rsid w:val="00495B25"/>
    <w:rsid w:val="004B312C"/>
    <w:rsid w:val="004C6A8F"/>
    <w:rsid w:val="004F6E99"/>
    <w:rsid w:val="00502EEF"/>
    <w:rsid w:val="0051055A"/>
    <w:rsid w:val="005234C6"/>
    <w:rsid w:val="00530C4F"/>
    <w:rsid w:val="00537834"/>
    <w:rsid w:val="00541E5C"/>
    <w:rsid w:val="0054496F"/>
    <w:rsid w:val="005633E3"/>
    <w:rsid w:val="00573D9F"/>
    <w:rsid w:val="00576644"/>
    <w:rsid w:val="005B0BE3"/>
    <w:rsid w:val="005E5DFC"/>
    <w:rsid w:val="005F2FF3"/>
    <w:rsid w:val="005F3355"/>
    <w:rsid w:val="005F4C7E"/>
    <w:rsid w:val="006606F3"/>
    <w:rsid w:val="006674ED"/>
    <w:rsid w:val="00686D01"/>
    <w:rsid w:val="00693206"/>
    <w:rsid w:val="00695834"/>
    <w:rsid w:val="006B205E"/>
    <w:rsid w:val="006C344C"/>
    <w:rsid w:val="0071778D"/>
    <w:rsid w:val="00730014"/>
    <w:rsid w:val="007327F8"/>
    <w:rsid w:val="00741F4C"/>
    <w:rsid w:val="00746B4F"/>
    <w:rsid w:val="00752AB4"/>
    <w:rsid w:val="00781B07"/>
    <w:rsid w:val="00784775"/>
    <w:rsid w:val="007A29C4"/>
    <w:rsid w:val="007B1227"/>
    <w:rsid w:val="00830CAA"/>
    <w:rsid w:val="00835BC1"/>
    <w:rsid w:val="008360CE"/>
    <w:rsid w:val="00857A03"/>
    <w:rsid w:val="008B2F2A"/>
    <w:rsid w:val="008B5BCD"/>
    <w:rsid w:val="008B6F64"/>
    <w:rsid w:val="008C43CF"/>
    <w:rsid w:val="008D0F85"/>
    <w:rsid w:val="00911A31"/>
    <w:rsid w:val="00925DF9"/>
    <w:rsid w:val="00932FCF"/>
    <w:rsid w:val="009348EF"/>
    <w:rsid w:val="00946F02"/>
    <w:rsid w:val="00951DF9"/>
    <w:rsid w:val="00952D51"/>
    <w:rsid w:val="00957798"/>
    <w:rsid w:val="00960CB7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B7926"/>
    <w:rsid w:val="00AC01A5"/>
    <w:rsid w:val="00AC3503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37FC8"/>
    <w:rsid w:val="00C66390"/>
    <w:rsid w:val="00C76C1D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04A9"/>
    <w:rsid w:val="00DA60BE"/>
    <w:rsid w:val="00DC56C7"/>
    <w:rsid w:val="00DF07CB"/>
    <w:rsid w:val="00DF3E17"/>
    <w:rsid w:val="00E04990"/>
    <w:rsid w:val="00E756C9"/>
    <w:rsid w:val="00E93D26"/>
    <w:rsid w:val="00EE33BF"/>
    <w:rsid w:val="00EF6EDD"/>
    <w:rsid w:val="00F067A9"/>
    <w:rsid w:val="00F24399"/>
    <w:rsid w:val="00F40345"/>
    <w:rsid w:val="00F41A4A"/>
    <w:rsid w:val="00F54579"/>
    <w:rsid w:val="00F71ADE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F582"/>
  <w15:docId w15:val="{55B9A4CF-B684-478E-BA9A-2E3C4C7A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6606F3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5633E3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5F335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5F335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F335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F3355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7278D"/>
    <w:rPr>
      <w:color w:val="605E5C"/>
      <w:shd w:val="clear" w:color="auto" w:fill="E1DFDD"/>
    </w:rPr>
  </w:style>
  <w:style w:type="paragraph" w:styleId="Bezatstarpm">
    <w:name w:val="No Spacing"/>
    <w:uiPriority w:val="1"/>
    <w:qFormat/>
    <w:rsid w:val="00F06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rita.paulina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pr@zpr.gov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F1F11-9E6F-4869-9A0D-C6DC4181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3333</Words>
  <Characters>1901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Santa Ozola</cp:lastModifiedBy>
  <cp:revision>2</cp:revision>
  <cp:lastPrinted>2025-09-15T10:53:00Z</cp:lastPrinted>
  <dcterms:created xsi:type="dcterms:W3CDTF">2026-02-10T08:22:00Z</dcterms:created>
  <dcterms:modified xsi:type="dcterms:W3CDTF">2026-02-10T08:22:00Z</dcterms:modified>
</cp:coreProperties>
</file>